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98354B" w:rsidRDefault="00704FE3" w:rsidP="0046528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8354B">
        <w:rPr>
          <w:b/>
          <w:sz w:val="26"/>
          <w:szCs w:val="26"/>
        </w:rPr>
        <w:t xml:space="preserve"> </w:t>
      </w:r>
      <w:r w:rsidR="00F86B79" w:rsidRPr="0098354B">
        <w:rPr>
          <w:b/>
          <w:sz w:val="26"/>
          <w:szCs w:val="26"/>
        </w:rPr>
        <w:t>РОССИЙСКАЯ ФЕДЕРАЦИЯ</w:t>
      </w:r>
    </w:p>
    <w:p w:rsidR="00F86B79" w:rsidRPr="0098354B" w:rsidRDefault="00F86B79" w:rsidP="0006370E">
      <w:pPr>
        <w:jc w:val="center"/>
        <w:rPr>
          <w:b/>
          <w:sz w:val="26"/>
          <w:szCs w:val="26"/>
        </w:rPr>
      </w:pPr>
      <w:r w:rsidRPr="0098354B">
        <w:rPr>
          <w:b/>
          <w:sz w:val="26"/>
          <w:szCs w:val="26"/>
        </w:rPr>
        <w:t>АДМИНИСТРАЦИЯ МУНИЦИПАЛЬНОГО РАЙОНА</w:t>
      </w:r>
    </w:p>
    <w:p w:rsidR="00F86B79" w:rsidRPr="0098354B" w:rsidRDefault="00F86B79" w:rsidP="0006370E">
      <w:pPr>
        <w:jc w:val="center"/>
        <w:rPr>
          <w:b/>
          <w:sz w:val="26"/>
          <w:szCs w:val="26"/>
        </w:rPr>
      </w:pPr>
      <w:r w:rsidRPr="0098354B">
        <w:rPr>
          <w:b/>
          <w:sz w:val="26"/>
          <w:szCs w:val="26"/>
        </w:rPr>
        <w:t>«БАЛЕЙСКИЙ РАЙОН»</w:t>
      </w:r>
    </w:p>
    <w:p w:rsidR="0046528F" w:rsidRPr="0098354B" w:rsidRDefault="0046528F" w:rsidP="0006370E">
      <w:pPr>
        <w:jc w:val="center"/>
        <w:rPr>
          <w:b/>
          <w:sz w:val="26"/>
          <w:szCs w:val="26"/>
        </w:rPr>
      </w:pPr>
      <w:r w:rsidRPr="0098354B">
        <w:rPr>
          <w:b/>
          <w:sz w:val="26"/>
          <w:szCs w:val="26"/>
        </w:rPr>
        <w:t>ЗАБАЙКАЛЬСКОГО КРАЯ</w:t>
      </w:r>
    </w:p>
    <w:p w:rsidR="00F86B79" w:rsidRPr="0098354B" w:rsidRDefault="00F86B79" w:rsidP="0006370E">
      <w:pPr>
        <w:rPr>
          <w:b/>
          <w:sz w:val="26"/>
          <w:szCs w:val="26"/>
        </w:rPr>
      </w:pPr>
    </w:p>
    <w:p w:rsidR="00F86B79" w:rsidRPr="0098354B" w:rsidRDefault="00F86B79" w:rsidP="0006370E">
      <w:pPr>
        <w:jc w:val="center"/>
        <w:rPr>
          <w:sz w:val="26"/>
          <w:szCs w:val="26"/>
        </w:rPr>
      </w:pPr>
      <w:r w:rsidRPr="0098354B">
        <w:rPr>
          <w:sz w:val="26"/>
          <w:szCs w:val="26"/>
        </w:rPr>
        <w:t>ПОСТАНОВЛЕНИЕ</w:t>
      </w:r>
    </w:p>
    <w:p w:rsidR="00F86B79" w:rsidRPr="0098354B" w:rsidRDefault="00F86B79" w:rsidP="0006370E">
      <w:pPr>
        <w:rPr>
          <w:sz w:val="26"/>
          <w:szCs w:val="26"/>
        </w:rPr>
      </w:pPr>
    </w:p>
    <w:p w:rsidR="00F86B79" w:rsidRPr="0098354B" w:rsidRDefault="009A39E8" w:rsidP="0006370E">
      <w:pPr>
        <w:rPr>
          <w:sz w:val="26"/>
          <w:szCs w:val="26"/>
        </w:rPr>
      </w:pPr>
      <w:r w:rsidRPr="0098354B">
        <w:rPr>
          <w:sz w:val="26"/>
          <w:szCs w:val="26"/>
        </w:rPr>
        <w:t>«</w:t>
      </w:r>
      <w:r w:rsidR="00EA534A">
        <w:rPr>
          <w:sz w:val="26"/>
          <w:szCs w:val="26"/>
        </w:rPr>
        <w:t>26</w:t>
      </w:r>
      <w:r w:rsidRPr="0098354B">
        <w:rPr>
          <w:sz w:val="26"/>
          <w:szCs w:val="26"/>
        </w:rPr>
        <w:t xml:space="preserve">» </w:t>
      </w:r>
      <w:r w:rsidR="00EA534A">
        <w:rPr>
          <w:sz w:val="26"/>
          <w:szCs w:val="26"/>
        </w:rPr>
        <w:t>июня</w:t>
      </w:r>
      <w:r w:rsidR="003D74AB">
        <w:rPr>
          <w:sz w:val="26"/>
          <w:szCs w:val="26"/>
        </w:rPr>
        <w:t xml:space="preserve"> </w:t>
      </w:r>
      <w:r w:rsidR="00F86B79" w:rsidRPr="0098354B">
        <w:rPr>
          <w:sz w:val="26"/>
          <w:szCs w:val="26"/>
        </w:rPr>
        <w:t>20</w:t>
      </w:r>
      <w:r w:rsidR="0046528F" w:rsidRPr="0098354B">
        <w:rPr>
          <w:sz w:val="26"/>
          <w:szCs w:val="26"/>
        </w:rPr>
        <w:t>2</w:t>
      </w:r>
      <w:r w:rsidR="00597935">
        <w:rPr>
          <w:sz w:val="26"/>
          <w:szCs w:val="26"/>
        </w:rPr>
        <w:t>4</w:t>
      </w:r>
      <w:r w:rsidR="004A60FA" w:rsidRPr="0098354B">
        <w:rPr>
          <w:sz w:val="26"/>
          <w:szCs w:val="26"/>
        </w:rPr>
        <w:t xml:space="preserve"> </w:t>
      </w:r>
      <w:r w:rsidR="00F86B79" w:rsidRPr="0098354B">
        <w:rPr>
          <w:sz w:val="26"/>
          <w:szCs w:val="26"/>
        </w:rPr>
        <w:t>г</w:t>
      </w:r>
      <w:r w:rsidRPr="0098354B">
        <w:rPr>
          <w:sz w:val="26"/>
          <w:szCs w:val="26"/>
        </w:rPr>
        <w:t>.</w:t>
      </w:r>
      <w:r w:rsidR="00F86B79" w:rsidRPr="0098354B">
        <w:rPr>
          <w:sz w:val="26"/>
          <w:szCs w:val="26"/>
        </w:rPr>
        <w:t xml:space="preserve">              </w:t>
      </w:r>
      <w:r w:rsidR="00EA534A">
        <w:rPr>
          <w:sz w:val="26"/>
          <w:szCs w:val="26"/>
        </w:rPr>
        <w:tab/>
      </w:r>
      <w:r w:rsidR="00EA534A">
        <w:rPr>
          <w:sz w:val="26"/>
          <w:szCs w:val="26"/>
        </w:rPr>
        <w:tab/>
      </w:r>
      <w:r w:rsidR="00F86B79" w:rsidRPr="0098354B">
        <w:rPr>
          <w:sz w:val="26"/>
          <w:szCs w:val="26"/>
        </w:rPr>
        <w:t xml:space="preserve">     г</w:t>
      </w:r>
      <w:r w:rsidR="004B7A26" w:rsidRPr="0098354B">
        <w:rPr>
          <w:sz w:val="26"/>
          <w:szCs w:val="26"/>
        </w:rPr>
        <w:t>. Б</w:t>
      </w:r>
      <w:r w:rsidR="00F86B79" w:rsidRPr="0098354B">
        <w:rPr>
          <w:sz w:val="26"/>
          <w:szCs w:val="26"/>
        </w:rPr>
        <w:t xml:space="preserve">алей                         </w:t>
      </w:r>
      <w:r w:rsidR="003D74AB">
        <w:rPr>
          <w:sz w:val="26"/>
          <w:szCs w:val="26"/>
        </w:rPr>
        <w:t xml:space="preserve">                   </w:t>
      </w:r>
      <w:r w:rsidR="00EA534A">
        <w:rPr>
          <w:sz w:val="26"/>
          <w:szCs w:val="26"/>
        </w:rPr>
        <w:t>№398</w:t>
      </w:r>
    </w:p>
    <w:p w:rsidR="003C201E" w:rsidRPr="0098354B" w:rsidRDefault="003C201E" w:rsidP="0006370E">
      <w:pPr>
        <w:jc w:val="both"/>
        <w:rPr>
          <w:sz w:val="26"/>
          <w:szCs w:val="26"/>
        </w:rPr>
      </w:pPr>
    </w:p>
    <w:p w:rsidR="007C477F" w:rsidRDefault="00A9021E" w:rsidP="0006370E">
      <w:pPr>
        <w:jc w:val="center"/>
        <w:rPr>
          <w:b/>
          <w:sz w:val="26"/>
          <w:szCs w:val="26"/>
        </w:rPr>
      </w:pPr>
      <w:r w:rsidRPr="0098354B">
        <w:rPr>
          <w:b/>
          <w:sz w:val="26"/>
          <w:szCs w:val="26"/>
        </w:rPr>
        <w:t>О внесении изменений в постановление администрации муниципального района «Балейский район» от 23 августа 2021 года №258 «</w:t>
      </w:r>
      <w:r w:rsidR="00341791" w:rsidRPr="0098354B">
        <w:rPr>
          <w:b/>
          <w:sz w:val="26"/>
          <w:szCs w:val="26"/>
        </w:rPr>
        <w:t>О</w:t>
      </w:r>
      <w:r w:rsidR="00117082" w:rsidRPr="0098354B">
        <w:rPr>
          <w:b/>
          <w:sz w:val="26"/>
          <w:szCs w:val="26"/>
        </w:rPr>
        <w:t>б</w:t>
      </w:r>
      <w:r w:rsidR="0045118F" w:rsidRPr="0098354B">
        <w:rPr>
          <w:b/>
          <w:sz w:val="26"/>
          <w:szCs w:val="26"/>
        </w:rPr>
        <w:t xml:space="preserve"> утверждении Ме</w:t>
      </w:r>
      <w:r w:rsidR="00426870" w:rsidRPr="0098354B">
        <w:rPr>
          <w:b/>
          <w:sz w:val="26"/>
          <w:szCs w:val="26"/>
        </w:rPr>
        <w:t>тодики  расчета  предельных размеров</w:t>
      </w:r>
      <w:r w:rsidR="00BC6778" w:rsidRPr="0098354B">
        <w:rPr>
          <w:b/>
          <w:sz w:val="26"/>
          <w:szCs w:val="26"/>
        </w:rPr>
        <w:t xml:space="preserve">  фонда оплаты</w:t>
      </w:r>
      <w:r w:rsidR="00117082" w:rsidRPr="0098354B">
        <w:rPr>
          <w:b/>
          <w:sz w:val="26"/>
          <w:szCs w:val="26"/>
        </w:rPr>
        <w:t xml:space="preserve"> труда </w:t>
      </w:r>
      <w:r w:rsidR="00925A61" w:rsidRPr="0098354B">
        <w:rPr>
          <w:b/>
          <w:sz w:val="26"/>
          <w:szCs w:val="26"/>
        </w:rPr>
        <w:t>работников</w:t>
      </w:r>
      <w:r w:rsidR="00F442AB" w:rsidRPr="0098354B">
        <w:rPr>
          <w:b/>
          <w:sz w:val="26"/>
          <w:szCs w:val="26"/>
        </w:rPr>
        <w:t xml:space="preserve"> </w:t>
      </w:r>
      <w:r w:rsidR="007029C7" w:rsidRPr="0098354B">
        <w:rPr>
          <w:b/>
          <w:sz w:val="26"/>
          <w:szCs w:val="26"/>
        </w:rPr>
        <w:t xml:space="preserve">муниципального казенного учреждения «Центр бухгалтерского и материально-технического обеспечения муниципальных образовательных организаций </w:t>
      </w:r>
      <w:r w:rsidR="00925A61" w:rsidRPr="0098354B">
        <w:rPr>
          <w:b/>
          <w:sz w:val="26"/>
          <w:szCs w:val="26"/>
        </w:rPr>
        <w:t>Комитета</w:t>
      </w:r>
      <w:r w:rsidR="0026305C" w:rsidRPr="0098354B">
        <w:rPr>
          <w:b/>
          <w:sz w:val="26"/>
          <w:szCs w:val="26"/>
        </w:rPr>
        <w:t xml:space="preserve"> образования</w:t>
      </w:r>
      <w:r w:rsidR="000413B8" w:rsidRPr="0098354B">
        <w:rPr>
          <w:b/>
          <w:sz w:val="26"/>
          <w:szCs w:val="26"/>
        </w:rPr>
        <w:t xml:space="preserve"> администрации  муниципального района «Балейский район» </w:t>
      </w:r>
      <w:r w:rsidR="004B7A26" w:rsidRPr="0098354B">
        <w:rPr>
          <w:b/>
          <w:sz w:val="26"/>
          <w:szCs w:val="26"/>
        </w:rPr>
        <w:t>н</w:t>
      </w:r>
      <w:r w:rsidR="00341791" w:rsidRPr="0098354B">
        <w:rPr>
          <w:b/>
          <w:sz w:val="26"/>
          <w:szCs w:val="26"/>
        </w:rPr>
        <w:t xml:space="preserve">а </w:t>
      </w:r>
      <w:r w:rsidR="0096610C" w:rsidRPr="0098354B">
        <w:rPr>
          <w:b/>
          <w:sz w:val="26"/>
          <w:szCs w:val="26"/>
        </w:rPr>
        <w:t>финансовый год</w:t>
      </w:r>
      <w:r w:rsidRPr="0098354B">
        <w:rPr>
          <w:b/>
          <w:sz w:val="26"/>
          <w:szCs w:val="26"/>
        </w:rPr>
        <w:t>»</w:t>
      </w:r>
    </w:p>
    <w:p w:rsidR="004C3336" w:rsidRPr="0098354B" w:rsidRDefault="004C3336" w:rsidP="0006370E">
      <w:pPr>
        <w:jc w:val="center"/>
        <w:rPr>
          <w:b/>
          <w:sz w:val="26"/>
          <w:szCs w:val="26"/>
        </w:rPr>
      </w:pPr>
    </w:p>
    <w:p w:rsidR="007C477F" w:rsidRPr="0098354B" w:rsidRDefault="007C477F" w:rsidP="00A9021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98354B">
        <w:rPr>
          <w:color w:val="000000" w:themeColor="text1"/>
          <w:sz w:val="26"/>
          <w:szCs w:val="26"/>
        </w:rPr>
        <w:t xml:space="preserve">В соответствии с </w:t>
      </w:r>
      <w:r w:rsidR="0045118F" w:rsidRPr="0098354B">
        <w:rPr>
          <w:color w:val="000000" w:themeColor="text1"/>
          <w:sz w:val="26"/>
          <w:szCs w:val="26"/>
        </w:rPr>
        <w:t>р</w:t>
      </w:r>
      <w:r w:rsidR="0026305C" w:rsidRPr="0098354B">
        <w:rPr>
          <w:sz w:val="26"/>
          <w:szCs w:val="26"/>
        </w:rPr>
        <w:t xml:space="preserve">ешением </w:t>
      </w:r>
      <w:r w:rsidR="00E73B4B" w:rsidRPr="0098354B">
        <w:rPr>
          <w:sz w:val="26"/>
          <w:szCs w:val="26"/>
        </w:rPr>
        <w:t>С</w:t>
      </w:r>
      <w:r w:rsidR="0026305C" w:rsidRPr="0098354B">
        <w:rPr>
          <w:sz w:val="26"/>
          <w:szCs w:val="26"/>
        </w:rPr>
        <w:t xml:space="preserve">овета муниципального района «Балейский район» </w:t>
      </w:r>
      <w:r w:rsidR="00E73B4B" w:rsidRPr="0098354B">
        <w:rPr>
          <w:sz w:val="26"/>
          <w:szCs w:val="26"/>
        </w:rPr>
        <w:t xml:space="preserve">от 24 сентября 2014 года </w:t>
      </w:r>
      <w:r w:rsidR="0026305C" w:rsidRPr="0098354B">
        <w:rPr>
          <w:sz w:val="26"/>
          <w:szCs w:val="26"/>
        </w:rPr>
        <w:t xml:space="preserve">№185 </w:t>
      </w:r>
      <w:r w:rsidR="00E73B4B" w:rsidRPr="0098354B">
        <w:rPr>
          <w:sz w:val="26"/>
          <w:szCs w:val="26"/>
        </w:rPr>
        <w:t>«</w:t>
      </w:r>
      <w:r w:rsidR="00925A61" w:rsidRPr="0098354B">
        <w:rPr>
          <w:color w:val="000000" w:themeColor="text1"/>
          <w:sz w:val="26"/>
          <w:szCs w:val="26"/>
        </w:rPr>
        <w:t>О</w:t>
      </w:r>
      <w:r w:rsidR="0026305C" w:rsidRPr="0098354B">
        <w:rPr>
          <w:color w:val="000000" w:themeColor="text1"/>
          <w:sz w:val="26"/>
          <w:szCs w:val="26"/>
        </w:rPr>
        <w:t xml:space="preserve">б оплате труда работников муниципальных учреждений муниципального района «Балейский район», </w:t>
      </w:r>
      <w:r w:rsidRPr="0098354B">
        <w:rPr>
          <w:color w:val="000000" w:themeColor="text1"/>
          <w:sz w:val="26"/>
          <w:szCs w:val="26"/>
        </w:rPr>
        <w:t>со статьей 24 Устава муниципал</w:t>
      </w:r>
      <w:r w:rsidR="00026834" w:rsidRPr="0098354B">
        <w:rPr>
          <w:color w:val="000000" w:themeColor="text1"/>
          <w:sz w:val="26"/>
          <w:szCs w:val="26"/>
        </w:rPr>
        <w:t>ьного района «Балейский район»</w:t>
      </w:r>
      <w:r w:rsidR="00E64C4C" w:rsidRPr="0098354B">
        <w:rPr>
          <w:color w:val="000000" w:themeColor="text1"/>
          <w:sz w:val="26"/>
          <w:szCs w:val="26"/>
        </w:rPr>
        <w:t xml:space="preserve">, </w:t>
      </w:r>
      <w:r w:rsidR="00E64C4C" w:rsidRPr="0098354B">
        <w:rPr>
          <w:sz w:val="26"/>
          <w:szCs w:val="26"/>
        </w:rPr>
        <w:t xml:space="preserve">администрация муниципального района «Балейский район» </w:t>
      </w:r>
      <w:r w:rsidR="00E64C4C" w:rsidRPr="0098354B">
        <w:rPr>
          <w:b/>
          <w:sz w:val="26"/>
          <w:szCs w:val="26"/>
        </w:rPr>
        <w:t>постановляет</w:t>
      </w:r>
      <w:r w:rsidR="00E64C4C" w:rsidRPr="0098354B">
        <w:rPr>
          <w:sz w:val="26"/>
          <w:szCs w:val="26"/>
        </w:rPr>
        <w:t>:</w:t>
      </w:r>
    </w:p>
    <w:p w:rsidR="00A9021E" w:rsidRPr="0098354B" w:rsidRDefault="00A9021E" w:rsidP="00A9021E">
      <w:pPr>
        <w:pStyle w:val="a9"/>
        <w:numPr>
          <w:ilvl w:val="0"/>
          <w:numId w:val="2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«Балейский район» от 23 августа 2021 года №258 «Об утверждении Методики  расчета  предельных размеров 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на финансовый год» изменения следующего содержания:</w:t>
      </w:r>
    </w:p>
    <w:p w:rsidR="009845F2" w:rsidRPr="0098354B" w:rsidRDefault="009845F2" w:rsidP="00A9021E">
      <w:pPr>
        <w:pStyle w:val="a9"/>
        <w:numPr>
          <w:ilvl w:val="1"/>
          <w:numId w:val="27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Приложение №1 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 на финансовый  год</w:t>
      </w:r>
      <w:r w:rsidRPr="0098354B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98354B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МР «Балейский район» изложить в новой редакции:</w:t>
      </w:r>
    </w:p>
    <w:p w:rsidR="009845F2" w:rsidRPr="0098354B" w:rsidRDefault="009845F2" w:rsidP="009845F2">
      <w:pPr>
        <w:pStyle w:val="a9"/>
        <w:tabs>
          <w:tab w:val="left" w:pos="851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e"/>
        <w:tblW w:w="6945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9845F2" w:rsidRPr="0098354B" w:rsidTr="009845F2">
        <w:tc>
          <w:tcPr>
            <w:tcW w:w="6945" w:type="dxa"/>
            <w:hideMark/>
          </w:tcPr>
          <w:p w:rsidR="009845F2" w:rsidRPr="0098354B" w:rsidRDefault="009845F2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 xml:space="preserve">ПРИЛОЖЕНИЕ №1 </w:t>
            </w:r>
          </w:p>
          <w:p w:rsidR="009845F2" w:rsidRPr="0098354B" w:rsidRDefault="009845F2" w:rsidP="009845F2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 на финансовый  год</w:t>
            </w:r>
            <w:r w:rsidRPr="0098354B">
              <w:rPr>
                <w:color w:val="333333"/>
                <w:sz w:val="26"/>
                <w:szCs w:val="26"/>
              </w:rPr>
              <w:t xml:space="preserve">, </w:t>
            </w:r>
            <w:r w:rsidRPr="0098354B">
              <w:rPr>
                <w:sz w:val="26"/>
                <w:szCs w:val="26"/>
              </w:rPr>
              <w:t>утвержденной постановлением администрации МР «Балейский район»</w:t>
            </w:r>
          </w:p>
        </w:tc>
      </w:tr>
    </w:tbl>
    <w:p w:rsidR="009845F2" w:rsidRPr="0098354B" w:rsidRDefault="009845F2" w:rsidP="009845F2">
      <w:pPr>
        <w:pStyle w:val="a6"/>
        <w:spacing w:line="348" w:lineRule="atLeast"/>
        <w:jc w:val="center"/>
        <w:rPr>
          <w:rFonts w:ascii="Arial" w:hAnsi="Arial" w:cs="Arial"/>
          <w:b/>
          <w:color w:val="333333"/>
          <w:sz w:val="26"/>
          <w:szCs w:val="26"/>
        </w:rPr>
      </w:pPr>
      <w:r w:rsidRPr="0098354B">
        <w:rPr>
          <w:rStyle w:val="a7"/>
          <w:rFonts w:eastAsiaTheme="majorEastAsia"/>
          <w:sz w:val="26"/>
          <w:szCs w:val="26"/>
        </w:rPr>
        <w:t xml:space="preserve">Предельный размер должностного (базового)  оклада </w:t>
      </w:r>
      <w:r w:rsidRPr="0098354B">
        <w:rPr>
          <w:b/>
          <w:sz w:val="26"/>
          <w:szCs w:val="26"/>
        </w:rPr>
        <w:t>АУП МКУ «Центр МТО»</w:t>
      </w:r>
    </w:p>
    <w:tbl>
      <w:tblPr>
        <w:tblStyle w:val="ae"/>
        <w:tblW w:w="9640" w:type="dxa"/>
        <w:tblInd w:w="-176" w:type="dxa"/>
        <w:tblLook w:val="01E0" w:firstRow="1" w:lastRow="1" w:firstColumn="1" w:lastColumn="1" w:noHBand="0" w:noVBand="0"/>
      </w:tblPr>
      <w:tblGrid>
        <w:gridCol w:w="5246"/>
        <w:gridCol w:w="4394"/>
      </w:tblGrid>
      <w:tr w:rsidR="009845F2" w:rsidRPr="0098354B" w:rsidTr="0098354B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lastRenderedPageBreak/>
              <w:t>Наименование должности</w:t>
            </w:r>
          </w:p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rStyle w:val="a7"/>
                <w:rFonts w:eastAsiaTheme="majorEastAsia"/>
                <w:b w:val="0"/>
                <w:sz w:val="26"/>
                <w:szCs w:val="26"/>
              </w:rPr>
              <w:t>Предельный размер</w:t>
            </w:r>
            <w:r w:rsidRPr="0098354B">
              <w:rPr>
                <w:rStyle w:val="a7"/>
                <w:rFonts w:eastAsiaTheme="majorEastAsia"/>
                <w:sz w:val="26"/>
                <w:szCs w:val="26"/>
              </w:rPr>
              <w:t xml:space="preserve"> </w:t>
            </w:r>
            <w:r w:rsidRPr="0098354B">
              <w:rPr>
                <w:sz w:val="26"/>
                <w:szCs w:val="26"/>
              </w:rPr>
              <w:t xml:space="preserve">должностного (базового) оклада </w:t>
            </w:r>
          </w:p>
        </w:tc>
      </w:tr>
      <w:tr w:rsidR="009845F2" w:rsidRPr="0098354B" w:rsidTr="0098354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2</w:t>
            </w:r>
          </w:p>
        </w:tc>
      </w:tr>
      <w:tr w:rsidR="009845F2" w:rsidRPr="0098354B" w:rsidTr="0098354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21 861,00</w:t>
            </w:r>
          </w:p>
        </w:tc>
      </w:tr>
      <w:tr w:rsidR="009845F2" w:rsidRPr="0098354B" w:rsidTr="0098354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Заместитель директора – главный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17 488,00</w:t>
            </w:r>
          </w:p>
        </w:tc>
      </w:tr>
    </w:tbl>
    <w:p w:rsidR="009845F2" w:rsidRPr="0098354B" w:rsidRDefault="009845F2" w:rsidP="009845F2">
      <w:pPr>
        <w:pStyle w:val="a9"/>
        <w:tabs>
          <w:tab w:val="left" w:pos="851"/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»;</w:t>
      </w:r>
    </w:p>
    <w:p w:rsidR="009845F2" w:rsidRPr="0098354B" w:rsidRDefault="009845F2" w:rsidP="009845F2">
      <w:pPr>
        <w:pStyle w:val="a9"/>
        <w:numPr>
          <w:ilvl w:val="1"/>
          <w:numId w:val="27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Приложение №2 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 на финансовый  год</w:t>
      </w:r>
      <w:r w:rsidRPr="0098354B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98354B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МР «Балейский район» изложить в новой редакции:</w:t>
      </w:r>
    </w:p>
    <w:p w:rsidR="009845F2" w:rsidRPr="0098354B" w:rsidRDefault="009845F2" w:rsidP="009845F2">
      <w:pPr>
        <w:pStyle w:val="a9"/>
        <w:tabs>
          <w:tab w:val="left" w:pos="851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e"/>
        <w:tblW w:w="6945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9845F2" w:rsidRPr="0098354B" w:rsidTr="009845F2">
        <w:tc>
          <w:tcPr>
            <w:tcW w:w="6945" w:type="dxa"/>
          </w:tcPr>
          <w:p w:rsidR="009845F2" w:rsidRPr="0098354B" w:rsidRDefault="009845F2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 xml:space="preserve">ПРИЛОЖЕНИЕ №2 </w:t>
            </w:r>
          </w:p>
          <w:p w:rsidR="009845F2" w:rsidRPr="0098354B" w:rsidRDefault="009845F2" w:rsidP="009845F2">
            <w:pPr>
              <w:pStyle w:val="Default"/>
              <w:ind w:firstLine="709"/>
              <w:jc w:val="center"/>
              <w:rPr>
                <w:rStyle w:val="a7"/>
                <w:b w:val="0"/>
                <w:bCs w:val="0"/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 на финансовый  год</w:t>
            </w:r>
            <w:r w:rsidRPr="0098354B">
              <w:rPr>
                <w:color w:val="333333"/>
                <w:sz w:val="26"/>
                <w:szCs w:val="26"/>
              </w:rPr>
              <w:t xml:space="preserve">, </w:t>
            </w:r>
            <w:r w:rsidRPr="0098354B">
              <w:rPr>
                <w:sz w:val="26"/>
                <w:szCs w:val="26"/>
              </w:rPr>
              <w:t>утвержденной постановлением администрации МР «Балейский район»</w:t>
            </w:r>
          </w:p>
        </w:tc>
      </w:tr>
    </w:tbl>
    <w:p w:rsidR="009845F2" w:rsidRPr="0098354B" w:rsidRDefault="009845F2" w:rsidP="009845F2">
      <w:pPr>
        <w:pStyle w:val="a6"/>
        <w:spacing w:line="348" w:lineRule="atLeast"/>
        <w:jc w:val="center"/>
        <w:rPr>
          <w:b/>
          <w:sz w:val="26"/>
          <w:szCs w:val="26"/>
        </w:rPr>
      </w:pPr>
      <w:r w:rsidRPr="0098354B">
        <w:rPr>
          <w:rStyle w:val="a7"/>
          <w:rFonts w:eastAsiaTheme="majorEastAsia"/>
          <w:sz w:val="26"/>
          <w:szCs w:val="26"/>
        </w:rPr>
        <w:t xml:space="preserve">Предельный размер должностного (базового)  оклада </w:t>
      </w:r>
      <w:r w:rsidRPr="0098354B">
        <w:rPr>
          <w:b/>
          <w:sz w:val="26"/>
          <w:szCs w:val="26"/>
        </w:rPr>
        <w:t>специалистов МКУ «Центр МТО»</w:t>
      </w:r>
    </w:p>
    <w:tbl>
      <w:tblPr>
        <w:tblStyle w:val="ae"/>
        <w:tblW w:w="9782" w:type="dxa"/>
        <w:tblInd w:w="-318" w:type="dxa"/>
        <w:tblLook w:val="01E0" w:firstRow="1" w:lastRow="1" w:firstColumn="1" w:lastColumn="1" w:noHBand="0" w:noVBand="0"/>
      </w:tblPr>
      <w:tblGrid>
        <w:gridCol w:w="5246"/>
        <w:gridCol w:w="4536"/>
      </w:tblGrid>
      <w:tr w:rsidR="009845F2" w:rsidRPr="0098354B" w:rsidTr="009845F2">
        <w:trPr>
          <w:trHeight w:val="12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F2" w:rsidRPr="0098354B" w:rsidRDefault="009845F2" w:rsidP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rStyle w:val="a7"/>
                <w:rFonts w:eastAsiaTheme="majorEastAsia"/>
                <w:sz w:val="26"/>
                <w:szCs w:val="26"/>
              </w:rPr>
              <w:t xml:space="preserve">Предельный размер </w:t>
            </w:r>
            <w:r w:rsidRPr="0098354B">
              <w:rPr>
                <w:sz w:val="26"/>
                <w:szCs w:val="26"/>
              </w:rPr>
              <w:t xml:space="preserve">должностного (базового) оклада 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2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11 606,00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Заместитель главного бухгалтера, главный экономист, главный специалист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11 387,00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 xml:space="preserve"> Ведущий бухгалтер, ведущий экономист по финансовой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11 164,00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Бухгалтер, экономист, экономист по планированию и материально-техническому снабжению, юрисконсульт, специалист по кадрам, техник – программист, инженер-энергетик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10 502,00</w:t>
            </w:r>
          </w:p>
        </w:tc>
      </w:tr>
      <w:tr w:rsidR="009845F2" w:rsidRPr="0098354B" w:rsidTr="009845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F2" w:rsidRPr="0098354B" w:rsidRDefault="009845F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Кассир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F2" w:rsidRPr="0098354B" w:rsidRDefault="00281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7 509,00</w:t>
            </w:r>
          </w:p>
        </w:tc>
      </w:tr>
    </w:tbl>
    <w:p w:rsidR="009845F2" w:rsidRDefault="004C3336" w:rsidP="009845F2">
      <w:pPr>
        <w:pStyle w:val="a9"/>
        <w:tabs>
          <w:tab w:val="left" w:pos="851"/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5161B1">
        <w:rPr>
          <w:rFonts w:ascii="Times New Roman" w:hAnsi="Times New Roman" w:cs="Times New Roman"/>
          <w:sz w:val="26"/>
          <w:szCs w:val="26"/>
        </w:rPr>
        <w:t>;</w:t>
      </w:r>
    </w:p>
    <w:p w:rsidR="005161B1" w:rsidRPr="0098354B" w:rsidRDefault="005161B1" w:rsidP="005161B1">
      <w:pPr>
        <w:pStyle w:val="a9"/>
        <w:numPr>
          <w:ilvl w:val="1"/>
          <w:numId w:val="27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 xml:space="preserve">Приложение №3 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</w:t>
      </w:r>
      <w:r w:rsidRPr="0098354B">
        <w:rPr>
          <w:rFonts w:ascii="Times New Roman" w:hAnsi="Times New Roman" w:cs="Times New Roman"/>
          <w:sz w:val="26"/>
          <w:szCs w:val="26"/>
        </w:rPr>
        <w:lastRenderedPageBreak/>
        <w:t>«Балейский район»  на финансовый  год</w:t>
      </w:r>
      <w:r w:rsidRPr="0098354B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98354B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МР «Балейский район» изложить в новой редакции:</w:t>
      </w:r>
    </w:p>
    <w:p w:rsidR="005161B1" w:rsidRPr="0098354B" w:rsidRDefault="005161B1" w:rsidP="005161B1">
      <w:pPr>
        <w:pStyle w:val="a9"/>
        <w:tabs>
          <w:tab w:val="left" w:pos="851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e"/>
        <w:tblW w:w="5954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161B1" w:rsidRPr="0098354B" w:rsidTr="00B133E2">
        <w:tc>
          <w:tcPr>
            <w:tcW w:w="5954" w:type="dxa"/>
            <w:hideMark/>
          </w:tcPr>
          <w:p w:rsidR="005161B1" w:rsidRPr="0098354B" w:rsidRDefault="005161B1" w:rsidP="00B133E2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 xml:space="preserve">ПРИЛОЖЕНИЕ №3 </w:t>
            </w:r>
          </w:p>
          <w:p w:rsidR="005161B1" w:rsidRPr="0098354B" w:rsidRDefault="005161B1" w:rsidP="00B133E2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к Методике расчета предельных размеров фонда оплаты труда работников муниципального казенного учреждения «Центр бухгалтерского и материально-технического обеспечения муниципальных образовательных организаций Комитета образования администрации  муниципального района «Балейский район»  на финансовый  год</w:t>
            </w:r>
            <w:r w:rsidRPr="0098354B">
              <w:rPr>
                <w:color w:val="333333"/>
                <w:sz w:val="26"/>
                <w:szCs w:val="26"/>
              </w:rPr>
              <w:t xml:space="preserve">, </w:t>
            </w:r>
            <w:r w:rsidRPr="0098354B">
              <w:rPr>
                <w:sz w:val="26"/>
                <w:szCs w:val="26"/>
              </w:rPr>
              <w:t>утвержденной постановлением администрации МР «Балейский район»</w:t>
            </w:r>
          </w:p>
        </w:tc>
      </w:tr>
    </w:tbl>
    <w:p w:rsidR="005161B1" w:rsidRPr="0098354B" w:rsidRDefault="005161B1" w:rsidP="005161B1">
      <w:pPr>
        <w:pStyle w:val="a6"/>
        <w:spacing w:line="348" w:lineRule="atLeast"/>
        <w:jc w:val="center"/>
        <w:rPr>
          <w:b/>
          <w:sz w:val="26"/>
          <w:szCs w:val="26"/>
        </w:rPr>
      </w:pPr>
      <w:r w:rsidRPr="0098354B">
        <w:rPr>
          <w:rFonts w:ascii="Arial" w:hAnsi="Arial" w:cs="Arial"/>
          <w:sz w:val="26"/>
          <w:szCs w:val="26"/>
        </w:rPr>
        <w:t> </w:t>
      </w:r>
      <w:r w:rsidRPr="0098354B">
        <w:rPr>
          <w:rStyle w:val="a7"/>
          <w:rFonts w:eastAsiaTheme="majorEastAsia"/>
          <w:sz w:val="26"/>
          <w:szCs w:val="26"/>
        </w:rPr>
        <w:t xml:space="preserve">Предельный размер должностного </w:t>
      </w:r>
      <w:r w:rsidRPr="0098354B">
        <w:rPr>
          <w:b/>
          <w:sz w:val="26"/>
          <w:szCs w:val="26"/>
        </w:rPr>
        <w:t xml:space="preserve">(базового) </w:t>
      </w:r>
      <w:r w:rsidRPr="0098354B">
        <w:rPr>
          <w:rStyle w:val="a7"/>
          <w:rFonts w:eastAsiaTheme="majorEastAsia"/>
          <w:sz w:val="26"/>
          <w:szCs w:val="26"/>
        </w:rPr>
        <w:t xml:space="preserve">оклада обслуживающего </w:t>
      </w:r>
      <w:r w:rsidRPr="0098354B">
        <w:rPr>
          <w:b/>
          <w:sz w:val="26"/>
          <w:szCs w:val="26"/>
        </w:rPr>
        <w:t>персонала МКУ «Центр МТО»</w:t>
      </w:r>
    </w:p>
    <w:tbl>
      <w:tblPr>
        <w:tblStyle w:val="ae"/>
        <w:tblW w:w="0" w:type="auto"/>
        <w:tblInd w:w="-743" w:type="dxa"/>
        <w:tblLook w:val="01E0" w:firstRow="1" w:lastRow="1" w:firstColumn="1" w:lastColumn="1" w:noHBand="0" w:noVBand="0"/>
      </w:tblPr>
      <w:tblGrid>
        <w:gridCol w:w="6805"/>
        <w:gridCol w:w="2977"/>
      </w:tblGrid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rStyle w:val="a7"/>
                <w:rFonts w:eastAsiaTheme="majorEastAsia"/>
                <w:sz w:val="26"/>
                <w:szCs w:val="26"/>
              </w:rPr>
              <w:t xml:space="preserve">Предельный размер </w:t>
            </w:r>
            <w:r w:rsidRPr="0098354B">
              <w:rPr>
                <w:sz w:val="26"/>
                <w:szCs w:val="26"/>
              </w:rPr>
              <w:t>должностного (базового) оклада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2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Механик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28199C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10 061,00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Машинист (кочегар) котельной, кладовщик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6 516,00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6 624,00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Водитель автобуса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8 050,00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Диспетчер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35" w:rsidRPr="0098354B" w:rsidRDefault="0028199C" w:rsidP="00597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8 956,00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28199C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9 178,00</w:t>
            </w:r>
          </w:p>
        </w:tc>
      </w:tr>
      <w:tr w:rsidR="005161B1" w:rsidRPr="0098354B" w:rsidTr="00B133E2">
        <w:trPr>
          <w:trHeight w:val="27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Электрогазосварщик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7 475,00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 xml:space="preserve">Водитель автомобиля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7 283,00</w:t>
            </w:r>
          </w:p>
        </w:tc>
      </w:tr>
      <w:tr w:rsidR="005161B1" w:rsidRPr="0098354B" w:rsidTr="00B133E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 w:rsidRPr="0098354B">
              <w:rPr>
                <w:sz w:val="26"/>
                <w:szCs w:val="26"/>
              </w:rPr>
              <w:t>Уборщик служебных помещений, сторож, уборщик производственных помещений, слесарь-сантехник, электромонтер по ремонту и обслуживанию электрооборудования, плотник, столяр, дворник, оператор котельной, кондуктор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1" w:rsidRPr="0098354B" w:rsidRDefault="005161B1" w:rsidP="00B13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6 325,00</w:t>
            </w:r>
          </w:p>
        </w:tc>
      </w:tr>
    </w:tbl>
    <w:p w:rsidR="005161B1" w:rsidRPr="0098354B" w:rsidRDefault="005161B1" w:rsidP="005161B1">
      <w:pPr>
        <w:pStyle w:val="a9"/>
        <w:tabs>
          <w:tab w:val="left" w:pos="851"/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6"/>
          <w:szCs w:val="26"/>
        </w:rPr>
      </w:pPr>
      <w:r w:rsidRPr="0098354B">
        <w:rPr>
          <w:rFonts w:ascii="Times New Roman" w:hAnsi="Times New Roman" w:cs="Times New Roman"/>
          <w:sz w:val="26"/>
          <w:szCs w:val="26"/>
        </w:rPr>
        <w:t>».</w:t>
      </w:r>
    </w:p>
    <w:p w:rsidR="003859C3" w:rsidRPr="0098354B" w:rsidRDefault="003859C3" w:rsidP="00A9021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8354B">
        <w:rPr>
          <w:sz w:val="26"/>
          <w:szCs w:val="26"/>
        </w:rPr>
        <w:t xml:space="preserve">2. Контроль за исполнением настоящего постановления возложить на </w:t>
      </w:r>
      <w:r w:rsidR="0098354B" w:rsidRPr="0098354B">
        <w:rPr>
          <w:sz w:val="26"/>
          <w:szCs w:val="26"/>
        </w:rPr>
        <w:t>заместителя руководителя по социальным вопросам администрации муниципального района «Балейский район» Соловьеву Т.Р.</w:t>
      </w:r>
    </w:p>
    <w:p w:rsidR="00493906" w:rsidRDefault="00493906" w:rsidP="00493906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435486">
        <w:rPr>
          <w:sz w:val="26"/>
          <w:szCs w:val="26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493906" w:rsidRPr="00435486" w:rsidRDefault="00493906" w:rsidP="00493906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4</w:t>
      </w:r>
      <w:r w:rsidRPr="00435486">
        <w:rPr>
          <w:sz w:val="26"/>
          <w:szCs w:val="26"/>
        </w:rPr>
        <w:t>. Информацию об обнародовании направить в газету «Балейская новь».</w:t>
      </w:r>
    </w:p>
    <w:p w:rsidR="00493906" w:rsidRPr="00435486" w:rsidRDefault="00493906" w:rsidP="00493906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 w:rsidRPr="00435486">
        <w:rPr>
          <w:sz w:val="26"/>
          <w:szCs w:val="26"/>
          <w:shd w:val="clear" w:color="auto" w:fill="FFFFFF"/>
        </w:rPr>
        <w:t xml:space="preserve">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28199C">
        <w:rPr>
          <w:sz w:val="26"/>
          <w:szCs w:val="26"/>
          <w:shd w:val="clear" w:color="auto" w:fill="FFFFFF"/>
        </w:rPr>
        <w:t>июня</w:t>
      </w:r>
      <w:r w:rsidRPr="00435486">
        <w:rPr>
          <w:sz w:val="26"/>
          <w:szCs w:val="26"/>
          <w:shd w:val="clear" w:color="auto" w:fill="FFFFFF"/>
        </w:rPr>
        <w:t xml:space="preserve"> 202</w:t>
      </w:r>
      <w:r w:rsidR="00597935">
        <w:rPr>
          <w:sz w:val="26"/>
          <w:szCs w:val="26"/>
          <w:shd w:val="clear" w:color="auto" w:fill="FFFFFF"/>
        </w:rPr>
        <w:t>4</w:t>
      </w:r>
      <w:r w:rsidRPr="00435486">
        <w:rPr>
          <w:sz w:val="26"/>
          <w:szCs w:val="26"/>
          <w:shd w:val="clear" w:color="auto" w:fill="FFFFFF"/>
        </w:rPr>
        <w:t xml:space="preserve"> года</w:t>
      </w:r>
      <w:r w:rsidRPr="00435486">
        <w:rPr>
          <w:sz w:val="26"/>
          <w:szCs w:val="26"/>
        </w:rPr>
        <w:t>.</w:t>
      </w:r>
    </w:p>
    <w:p w:rsidR="007C477F" w:rsidRPr="0098354B" w:rsidRDefault="007C477F" w:rsidP="003859C3">
      <w:pPr>
        <w:pStyle w:val="a6"/>
        <w:ind w:firstLine="851"/>
        <w:jc w:val="both"/>
        <w:rPr>
          <w:sz w:val="26"/>
          <w:szCs w:val="26"/>
        </w:rPr>
      </w:pPr>
    </w:p>
    <w:p w:rsidR="001E5BC5" w:rsidRPr="0098354B" w:rsidRDefault="00A9021E" w:rsidP="0006370E">
      <w:pPr>
        <w:rPr>
          <w:sz w:val="26"/>
          <w:szCs w:val="26"/>
        </w:rPr>
      </w:pPr>
      <w:r w:rsidRPr="0098354B">
        <w:rPr>
          <w:sz w:val="26"/>
          <w:szCs w:val="26"/>
        </w:rPr>
        <w:t>Г</w:t>
      </w:r>
      <w:r w:rsidR="00C279EA" w:rsidRPr="0098354B">
        <w:rPr>
          <w:sz w:val="26"/>
          <w:szCs w:val="26"/>
        </w:rPr>
        <w:t>лав</w:t>
      </w:r>
      <w:r w:rsidRPr="0098354B">
        <w:rPr>
          <w:sz w:val="26"/>
          <w:szCs w:val="26"/>
        </w:rPr>
        <w:t>а</w:t>
      </w:r>
      <w:r w:rsidR="00C279EA" w:rsidRPr="0098354B">
        <w:rPr>
          <w:sz w:val="26"/>
          <w:szCs w:val="26"/>
        </w:rPr>
        <w:t xml:space="preserve"> муниципального района</w:t>
      </w:r>
    </w:p>
    <w:p w:rsidR="00F966F8" w:rsidRPr="0098354B" w:rsidRDefault="00C279EA" w:rsidP="0006370E">
      <w:pPr>
        <w:rPr>
          <w:sz w:val="26"/>
          <w:szCs w:val="26"/>
        </w:rPr>
      </w:pPr>
      <w:r w:rsidRPr="0098354B">
        <w:rPr>
          <w:sz w:val="26"/>
          <w:szCs w:val="26"/>
        </w:rPr>
        <w:t xml:space="preserve">        </w:t>
      </w:r>
      <w:r w:rsidR="001E5BC5" w:rsidRPr="0098354B">
        <w:rPr>
          <w:sz w:val="26"/>
          <w:szCs w:val="26"/>
        </w:rPr>
        <w:t>«</w:t>
      </w:r>
      <w:r w:rsidR="00925A61" w:rsidRPr="0098354B">
        <w:rPr>
          <w:sz w:val="26"/>
          <w:szCs w:val="26"/>
        </w:rPr>
        <w:t>Балейский</w:t>
      </w:r>
      <w:r w:rsidRPr="0098354B">
        <w:rPr>
          <w:sz w:val="26"/>
          <w:szCs w:val="26"/>
        </w:rPr>
        <w:t xml:space="preserve"> </w:t>
      </w:r>
      <w:r w:rsidR="00925A61" w:rsidRPr="0098354B">
        <w:rPr>
          <w:sz w:val="26"/>
          <w:szCs w:val="26"/>
        </w:rPr>
        <w:t>район</w:t>
      </w:r>
      <w:r w:rsidR="001E5BC5" w:rsidRPr="0098354B">
        <w:rPr>
          <w:sz w:val="26"/>
          <w:szCs w:val="26"/>
        </w:rPr>
        <w:t xml:space="preserve">»  </w:t>
      </w:r>
      <w:r w:rsidR="00E77803" w:rsidRPr="0098354B">
        <w:rPr>
          <w:sz w:val="26"/>
          <w:szCs w:val="26"/>
        </w:rPr>
        <w:tab/>
      </w:r>
      <w:r w:rsidR="00E77803" w:rsidRPr="0098354B">
        <w:rPr>
          <w:sz w:val="26"/>
          <w:szCs w:val="26"/>
        </w:rPr>
        <w:tab/>
      </w:r>
      <w:r w:rsidR="00E77803" w:rsidRPr="0098354B">
        <w:rPr>
          <w:sz w:val="26"/>
          <w:szCs w:val="26"/>
        </w:rPr>
        <w:tab/>
      </w:r>
      <w:r w:rsidR="00E77803" w:rsidRPr="0098354B">
        <w:rPr>
          <w:sz w:val="26"/>
          <w:szCs w:val="26"/>
        </w:rPr>
        <w:tab/>
      </w:r>
      <w:r w:rsidR="00E77803" w:rsidRPr="0098354B">
        <w:rPr>
          <w:sz w:val="26"/>
          <w:szCs w:val="26"/>
        </w:rPr>
        <w:tab/>
      </w:r>
      <w:r w:rsidR="00E77803" w:rsidRPr="0098354B">
        <w:rPr>
          <w:sz w:val="26"/>
          <w:szCs w:val="26"/>
        </w:rPr>
        <w:tab/>
      </w:r>
      <w:r w:rsidR="00655EED">
        <w:rPr>
          <w:sz w:val="26"/>
          <w:szCs w:val="26"/>
        </w:rPr>
        <w:t>Е.В. Ушаков</w:t>
      </w:r>
    </w:p>
    <w:p w:rsidR="00606504" w:rsidRDefault="00606504" w:rsidP="0006370E">
      <w:pPr>
        <w:rPr>
          <w:sz w:val="18"/>
          <w:szCs w:val="18"/>
        </w:rPr>
      </w:pPr>
    </w:p>
    <w:p w:rsidR="00BA39B2" w:rsidRPr="0098354B" w:rsidRDefault="004B7A26" w:rsidP="0006370E">
      <w:pPr>
        <w:rPr>
          <w:sz w:val="18"/>
          <w:szCs w:val="18"/>
        </w:rPr>
      </w:pPr>
      <w:r w:rsidRPr="0098354B">
        <w:rPr>
          <w:sz w:val="18"/>
          <w:szCs w:val="18"/>
        </w:rPr>
        <w:t>Исп</w:t>
      </w:r>
      <w:r w:rsidR="00D71FF3" w:rsidRPr="0098354B">
        <w:rPr>
          <w:sz w:val="18"/>
          <w:szCs w:val="18"/>
        </w:rPr>
        <w:t>. Д</w:t>
      </w:r>
      <w:r w:rsidR="00C279EA" w:rsidRPr="0098354B">
        <w:rPr>
          <w:sz w:val="18"/>
          <w:szCs w:val="18"/>
        </w:rPr>
        <w:t xml:space="preserve">обровольская В.А., </w:t>
      </w:r>
      <w:r w:rsidR="00F27C68" w:rsidRPr="0098354B">
        <w:rPr>
          <w:sz w:val="18"/>
          <w:szCs w:val="18"/>
        </w:rPr>
        <w:t>5-</w:t>
      </w:r>
      <w:r w:rsidR="00346F34" w:rsidRPr="0098354B">
        <w:rPr>
          <w:sz w:val="18"/>
          <w:szCs w:val="18"/>
        </w:rPr>
        <w:t>13-87</w:t>
      </w:r>
    </w:p>
    <w:sectPr w:rsidR="00BA39B2" w:rsidRPr="0098354B" w:rsidSect="00A9021E">
      <w:footerReference w:type="default" r:id="rId9"/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6A" w:rsidRDefault="00FF256A" w:rsidP="00F91533">
      <w:r>
        <w:separator/>
      </w:r>
    </w:p>
  </w:endnote>
  <w:endnote w:type="continuationSeparator" w:id="0">
    <w:p w:rsidR="00FF256A" w:rsidRDefault="00FF256A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B" w:rsidRDefault="00D458B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F19">
      <w:rPr>
        <w:noProof/>
      </w:rPr>
      <w:t>1</w:t>
    </w:r>
    <w:r>
      <w:rPr>
        <w:noProof/>
      </w:rPr>
      <w:fldChar w:fldCharType="end"/>
    </w:r>
  </w:p>
  <w:p w:rsidR="008D794B" w:rsidRDefault="008D79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6A" w:rsidRDefault="00FF256A" w:rsidP="00F91533">
      <w:r>
        <w:separator/>
      </w:r>
    </w:p>
  </w:footnote>
  <w:footnote w:type="continuationSeparator" w:id="0">
    <w:p w:rsidR="00FF256A" w:rsidRDefault="00FF256A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5C16FC"/>
    <w:multiLevelType w:val="hybridMultilevel"/>
    <w:tmpl w:val="DDC45C8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A035EB"/>
    <w:multiLevelType w:val="multilevel"/>
    <w:tmpl w:val="813091CA"/>
    <w:numStyleLink w:val="5"/>
  </w:abstractNum>
  <w:abstractNum w:abstractNumId="11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F940A76"/>
    <w:multiLevelType w:val="multilevel"/>
    <w:tmpl w:val="390276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4">
    <w:nsid w:val="35D90780"/>
    <w:multiLevelType w:val="multilevel"/>
    <w:tmpl w:val="AF8651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F26A3"/>
    <w:multiLevelType w:val="multilevel"/>
    <w:tmpl w:val="0EC29C66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60B301EA"/>
    <w:multiLevelType w:val="multilevel"/>
    <w:tmpl w:val="8842E9C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8" w:hanging="2160"/>
      </w:pPr>
      <w:rPr>
        <w:rFonts w:hint="default"/>
      </w:rPr>
    </w:lvl>
  </w:abstractNum>
  <w:abstractNum w:abstractNumId="24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6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17"/>
  </w:num>
  <w:num w:numId="6">
    <w:abstractNumId w:val="15"/>
  </w:num>
  <w:num w:numId="7">
    <w:abstractNumId w:val="20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26"/>
  </w:num>
  <w:num w:numId="14">
    <w:abstractNumId w:val="24"/>
  </w:num>
  <w:num w:numId="15">
    <w:abstractNumId w:val="27"/>
  </w:num>
  <w:num w:numId="16">
    <w:abstractNumId w:val="1"/>
  </w:num>
  <w:num w:numId="17">
    <w:abstractNumId w:val="25"/>
  </w:num>
  <w:num w:numId="18">
    <w:abstractNumId w:val="18"/>
  </w:num>
  <w:num w:numId="19">
    <w:abstractNumId w:val="5"/>
  </w:num>
  <w:num w:numId="20">
    <w:abstractNumId w:val="22"/>
  </w:num>
  <w:num w:numId="21">
    <w:abstractNumId w:val="2"/>
  </w:num>
  <w:num w:numId="22">
    <w:abstractNumId w:val="3"/>
  </w:num>
  <w:num w:numId="23">
    <w:abstractNumId w:val="8"/>
  </w:num>
  <w:num w:numId="24">
    <w:abstractNumId w:val="12"/>
  </w:num>
  <w:num w:numId="25">
    <w:abstractNumId w:val="14"/>
  </w:num>
  <w:num w:numId="26">
    <w:abstractNumId w:val="6"/>
  </w:num>
  <w:num w:numId="27">
    <w:abstractNumId w:val="19"/>
  </w:num>
  <w:num w:numId="2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21F8C"/>
    <w:rsid w:val="000252A8"/>
    <w:rsid w:val="00026834"/>
    <w:rsid w:val="000304DE"/>
    <w:rsid w:val="00037D83"/>
    <w:rsid w:val="000413B8"/>
    <w:rsid w:val="000439AE"/>
    <w:rsid w:val="000520F8"/>
    <w:rsid w:val="0006370E"/>
    <w:rsid w:val="0006397A"/>
    <w:rsid w:val="00066B2A"/>
    <w:rsid w:val="0007058C"/>
    <w:rsid w:val="000719D6"/>
    <w:rsid w:val="00074287"/>
    <w:rsid w:val="00074B66"/>
    <w:rsid w:val="00092C0A"/>
    <w:rsid w:val="000A1F17"/>
    <w:rsid w:val="000A6DE0"/>
    <w:rsid w:val="000B30D5"/>
    <w:rsid w:val="000B345A"/>
    <w:rsid w:val="000B4F5C"/>
    <w:rsid w:val="000B6A68"/>
    <w:rsid w:val="000B72E6"/>
    <w:rsid w:val="000B7A59"/>
    <w:rsid w:val="000C706A"/>
    <w:rsid w:val="000D0116"/>
    <w:rsid w:val="000D1299"/>
    <w:rsid w:val="000D3D03"/>
    <w:rsid w:val="000D405A"/>
    <w:rsid w:val="000D4955"/>
    <w:rsid w:val="000D67BC"/>
    <w:rsid w:val="000E5283"/>
    <w:rsid w:val="001000CF"/>
    <w:rsid w:val="0010127E"/>
    <w:rsid w:val="00105359"/>
    <w:rsid w:val="0010563A"/>
    <w:rsid w:val="001122C2"/>
    <w:rsid w:val="00117082"/>
    <w:rsid w:val="001408DB"/>
    <w:rsid w:val="001444C9"/>
    <w:rsid w:val="00152442"/>
    <w:rsid w:val="00160073"/>
    <w:rsid w:val="00164D8F"/>
    <w:rsid w:val="00166131"/>
    <w:rsid w:val="00177BC3"/>
    <w:rsid w:val="00182234"/>
    <w:rsid w:val="00187F7D"/>
    <w:rsid w:val="00190622"/>
    <w:rsid w:val="001907F7"/>
    <w:rsid w:val="00191A47"/>
    <w:rsid w:val="00192E2A"/>
    <w:rsid w:val="00193AA2"/>
    <w:rsid w:val="001A3950"/>
    <w:rsid w:val="001A3B4B"/>
    <w:rsid w:val="001A3E0D"/>
    <w:rsid w:val="001A4B0F"/>
    <w:rsid w:val="001A6D38"/>
    <w:rsid w:val="001B7CF7"/>
    <w:rsid w:val="001C2F1F"/>
    <w:rsid w:val="001C3D58"/>
    <w:rsid w:val="001D0763"/>
    <w:rsid w:val="001E21B0"/>
    <w:rsid w:val="001E2757"/>
    <w:rsid w:val="001E5BC5"/>
    <w:rsid w:val="001E64A2"/>
    <w:rsid w:val="001F05C0"/>
    <w:rsid w:val="001F0BD0"/>
    <w:rsid w:val="001F2FA4"/>
    <w:rsid w:val="0021193E"/>
    <w:rsid w:val="0021222E"/>
    <w:rsid w:val="002155DD"/>
    <w:rsid w:val="0021619E"/>
    <w:rsid w:val="002320C1"/>
    <w:rsid w:val="002326D7"/>
    <w:rsid w:val="00236082"/>
    <w:rsid w:val="00236094"/>
    <w:rsid w:val="00236819"/>
    <w:rsid w:val="002462B1"/>
    <w:rsid w:val="0025428F"/>
    <w:rsid w:val="00254527"/>
    <w:rsid w:val="0026117E"/>
    <w:rsid w:val="0026128E"/>
    <w:rsid w:val="0026305C"/>
    <w:rsid w:val="002662F2"/>
    <w:rsid w:val="00267B80"/>
    <w:rsid w:val="00272F63"/>
    <w:rsid w:val="00276418"/>
    <w:rsid w:val="0028199C"/>
    <w:rsid w:val="00283B4E"/>
    <w:rsid w:val="00284FBE"/>
    <w:rsid w:val="0028592E"/>
    <w:rsid w:val="00287A58"/>
    <w:rsid w:val="00292E22"/>
    <w:rsid w:val="00294004"/>
    <w:rsid w:val="0029673E"/>
    <w:rsid w:val="002A23F2"/>
    <w:rsid w:val="002B0272"/>
    <w:rsid w:val="002B5E8B"/>
    <w:rsid w:val="002C1E5D"/>
    <w:rsid w:val="002E0D18"/>
    <w:rsid w:val="002E0EBC"/>
    <w:rsid w:val="002E39DA"/>
    <w:rsid w:val="002F2C8A"/>
    <w:rsid w:val="002F7D8F"/>
    <w:rsid w:val="00307F1E"/>
    <w:rsid w:val="00316E5E"/>
    <w:rsid w:val="00320A75"/>
    <w:rsid w:val="0032451B"/>
    <w:rsid w:val="0032661A"/>
    <w:rsid w:val="003277EB"/>
    <w:rsid w:val="0033166A"/>
    <w:rsid w:val="00337CBD"/>
    <w:rsid w:val="00341791"/>
    <w:rsid w:val="00342CBA"/>
    <w:rsid w:val="00346F34"/>
    <w:rsid w:val="00357131"/>
    <w:rsid w:val="00366387"/>
    <w:rsid w:val="0037055A"/>
    <w:rsid w:val="00372F63"/>
    <w:rsid w:val="003732F0"/>
    <w:rsid w:val="0037645D"/>
    <w:rsid w:val="00376B32"/>
    <w:rsid w:val="00383496"/>
    <w:rsid w:val="003859C3"/>
    <w:rsid w:val="0038623C"/>
    <w:rsid w:val="003868FC"/>
    <w:rsid w:val="003A113F"/>
    <w:rsid w:val="003A49B3"/>
    <w:rsid w:val="003A7511"/>
    <w:rsid w:val="003A769F"/>
    <w:rsid w:val="003B0716"/>
    <w:rsid w:val="003B129C"/>
    <w:rsid w:val="003B5BC1"/>
    <w:rsid w:val="003B7B54"/>
    <w:rsid w:val="003C0373"/>
    <w:rsid w:val="003C1B25"/>
    <w:rsid w:val="003C201E"/>
    <w:rsid w:val="003C273D"/>
    <w:rsid w:val="003D1429"/>
    <w:rsid w:val="003D3D7F"/>
    <w:rsid w:val="003D468E"/>
    <w:rsid w:val="003D5150"/>
    <w:rsid w:val="003D5F8D"/>
    <w:rsid w:val="003D74AB"/>
    <w:rsid w:val="003E21EA"/>
    <w:rsid w:val="003E712F"/>
    <w:rsid w:val="003E7266"/>
    <w:rsid w:val="003E774B"/>
    <w:rsid w:val="003F1EF8"/>
    <w:rsid w:val="003F3455"/>
    <w:rsid w:val="00401756"/>
    <w:rsid w:val="00402845"/>
    <w:rsid w:val="004034A0"/>
    <w:rsid w:val="00407A36"/>
    <w:rsid w:val="004158F1"/>
    <w:rsid w:val="004247C3"/>
    <w:rsid w:val="004259B0"/>
    <w:rsid w:val="00426870"/>
    <w:rsid w:val="00430B85"/>
    <w:rsid w:val="00431F61"/>
    <w:rsid w:val="0043433D"/>
    <w:rsid w:val="004365E8"/>
    <w:rsid w:val="00436660"/>
    <w:rsid w:val="00441A0E"/>
    <w:rsid w:val="00450198"/>
    <w:rsid w:val="0045118F"/>
    <w:rsid w:val="004533B7"/>
    <w:rsid w:val="004541D4"/>
    <w:rsid w:val="004579F0"/>
    <w:rsid w:val="00462F1C"/>
    <w:rsid w:val="0046428F"/>
    <w:rsid w:val="0046528F"/>
    <w:rsid w:val="004703CF"/>
    <w:rsid w:val="004742A2"/>
    <w:rsid w:val="0047450D"/>
    <w:rsid w:val="00475771"/>
    <w:rsid w:val="004764A4"/>
    <w:rsid w:val="00480D4D"/>
    <w:rsid w:val="00481CE9"/>
    <w:rsid w:val="0048295E"/>
    <w:rsid w:val="00492234"/>
    <w:rsid w:val="00493906"/>
    <w:rsid w:val="004953B2"/>
    <w:rsid w:val="0049681E"/>
    <w:rsid w:val="004A0058"/>
    <w:rsid w:val="004A3C62"/>
    <w:rsid w:val="004A5BEC"/>
    <w:rsid w:val="004A60FA"/>
    <w:rsid w:val="004B2A5E"/>
    <w:rsid w:val="004B7A26"/>
    <w:rsid w:val="004C3336"/>
    <w:rsid w:val="004D33B3"/>
    <w:rsid w:val="004E23DF"/>
    <w:rsid w:val="004E3E2F"/>
    <w:rsid w:val="004F7300"/>
    <w:rsid w:val="00507435"/>
    <w:rsid w:val="00512FA5"/>
    <w:rsid w:val="00513107"/>
    <w:rsid w:val="005161B1"/>
    <w:rsid w:val="0052148C"/>
    <w:rsid w:val="00523480"/>
    <w:rsid w:val="00526868"/>
    <w:rsid w:val="00526ADC"/>
    <w:rsid w:val="00527B59"/>
    <w:rsid w:val="005323DD"/>
    <w:rsid w:val="00534286"/>
    <w:rsid w:val="00547205"/>
    <w:rsid w:val="00556B22"/>
    <w:rsid w:val="00557EFF"/>
    <w:rsid w:val="00562021"/>
    <w:rsid w:val="00563CAE"/>
    <w:rsid w:val="00567487"/>
    <w:rsid w:val="00584A09"/>
    <w:rsid w:val="0058628E"/>
    <w:rsid w:val="00587586"/>
    <w:rsid w:val="005909C2"/>
    <w:rsid w:val="0059404B"/>
    <w:rsid w:val="00597935"/>
    <w:rsid w:val="00597BCD"/>
    <w:rsid w:val="005A2035"/>
    <w:rsid w:val="005A4FF4"/>
    <w:rsid w:val="005A5F10"/>
    <w:rsid w:val="005B4612"/>
    <w:rsid w:val="005B656D"/>
    <w:rsid w:val="005C233F"/>
    <w:rsid w:val="005C3893"/>
    <w:rsid w:val="005C5E40"/>
    <w:rsid w:val="005C7816"/>
    <w:rsid w:val="005D452B"/>
    <w:rsid w:val="005E2077"/>
    <w:rsid w:val="005E25D3"/>
    <w:rsid w:val="005E725B"/>
    <w:rsid w:val="005F13A6"/>
    <w:rsid w:val="005F2297"/>
    <w:rsid w:val="005F4D84"/>
    <w:rsid w:val="005F78A7"/>
    <w:rsid w:val="00601A40"/>
    <w:rsid w:val="00604A13"/>
    <w:rsid w:val="006061EB"/>
    <w:rsid w:val="00606504"/>
    <w:rsid w:val="00607494"/>
    <w:rsid w:val="00610837"/>
    <w:rsid w:val="006146DE"/>
    <w:rsid w:val="00625A4D"/>
    <w:rsid w:val="0063016A"/>
    <w:rsid w:val="00630ED5"/>
    <w:rsid w:val="00634A68"/>
    <w:rsid w:val="006425B4"/>
    <w:rsid w:val="006452A7"/>
    <w:rsid w:val="0064531B"/>
    <w:rsid w:val="00650AFD"/>
    <w:rsid w:val="00655E00"/>
    <w:rsid w:val="00655EED"/>
    <w:rsid w:val="00670AF6"/>
    <w:rsid w:val="00673D00"/>
    <w:rsid w:val="00683358"/>
    <w:rsid w:val="006933F4"/>
    <w:rsid w:val="00693F19"/>
    <w:rsid w:val="006A1096"/>
    <w:rsid w:val="006A403A"/>
    <w:rsid w:val="006A4DD4"/>
    <w:rsid w:val="006B7236"/>
    <w:rsid w:val="006C332C"/>
    <w:rsid w:val="006D18FB"/>
    <w:rsid w:val="006D2A38"/>
    <w:rsid w:val="006D3331"/>
    <w:rsid w:val="006D3AD5"/>
    <w:rsid w:val="006D422D"/>
    <w:rsid w:val="006D6BF3"/>
    <w:rsid w:val="006E165C"/>
    <w:rsid w:val="006E551C"/>
    <w:rsid w:val="006E6849"/>
    <w:rsid w:val="006E78FD"/>
    <w:rsid w:val="006E7C2F"/>
    <w:rsid w:val="006F3414"/>
    <w:rsid w:val="006F3CDA"/>
    <w:rsid w:val="006F4DC7"/>
    <w:rsid w:val="006F54DF"/>
    <w:rsid w:val="007029C7"/>
    <w:rsid w:val="0070484E"/>
    <w:rsid w:val="00704FE3"/>
    <w:rsid w:val="0072274A"/>
    <w:rsid w:val="00722DFE"/>
    <w:rsid w:val="007260CB"/>
    <w:rsid w:val="0073252D"/>
    <w:rsid w:val="00732A4D"/>
    <w:rsid w:val="0073315F"/>
    <w:rsid w:val="0073390C"/>
    <w:rsid w:val="00736BC9"/>
    <w:rsid w:val="007408FE"/>
    <w:rsid w:val="0075038D"/>
    <w:rsid w:val="007516DB"/>
    <w:rsid w:val="007562CC"/>
    <w:rsid w:val="0076412A"/>
    <w:rsid w:val="007649FB"/>
    <w:rsid w:val="00765771"/>
    <w:rsid w:val="00767D29"/>
    <w:rsid w:val="00775F35"/>
    <w:rsid w:val="00781976"/>
    <w:rsid w:val="007B4163"/>
    <w:rsid w:val="007B4505"/>
    <w:rsid w:val="007C230B"/>
    <w:rsid w:val="007C477F"/>
    <w:rsid w:val="007C7EE1"/>
    <w:rsid w:val="007E036B"/>
    <w:rsid w:val="007E0AD4"/>
    <w:rsid w:val="007E26B1"/>
    <w:rsid w:val="007E5928"/>
    <w:rsid w:val="007E7290"/>
    <w:rsid w:val="007F0878"/>
    <w:rsid w:val="007F3AD3"/>
    <w:rsid w:val="007F4A4A"/>
    <w:rsid w:val="007F6BC1"/>
    <w:rsid w:val="008107A2"/>
    <w:rsid w:val="00812014"/>
    <w:rsid w:val="008132FB"/>
    <w:rsid w:val="00813A57"/>
    <w:rsid w:val="008244E4"/>
    <w:rsid w:val="00825D55"/>
    <w:rsid w:val="00826C29"/>
    <w:rsid w:val="00830FEE"/>
    <w:rsid w:val="00836438"/>
    <w:rsid w:val="00852D33"/>
    <w:rsid w:val="00853424"/>
    <w:rsid w:val="00860FA2"/>
    <w:rsid w:val="00861845"/>
    <w:rsid w:val="00862B17"/>
    <w:rsid w:val="00867092"/>
    <w:rsid w:val="00871E68"/>
    <w:rsid w:val="008729ED"/>
    <w:rsid w:val="00874631"/>
    <w:rsid w:val="00874D15"/>
    <w:rsid w:val="00880EE1"/>
    <w:rsid w:val="00887666"/>
    <w:rsid w:val="008924F9"/>
    <w:rsid w:val="0089600D"/>
    <w:rsid w:val="008A2619"/>
    <w:rsid w:val="008A5577"/>
    <w:rsid w:val="008A7089"/>
    <w:rsid w:val="008B35A1"/>
    <w:rsid w:val="008B3D8D"/>
    <w:rsid w:val="008C2FBB"/>
    <w:rsid w:val="008C3EDB"/>
    <w:rsid w:val="008C6073"/>
    <w:rsid w:val="008D0219"/>
    <w:rsid w:val="008D085E"/>
    <w:rsid w:val="008D1D6E"/>
    <w:rsid w:val="008D32B3"/>
    <w:rsid w:val="008D3575"/>
    <w:rsid w:val="008D3765"/>
    <w:rsid w:val="008D794B"/>
    <w:rsid w:val="008D7E12"/>
    <w:rsid w:val="008E380E"/>
    <w:rsid w:val="008F049F"/>
    <w:rsid w:val="00901265"/>
    <w:rsid w:val="00907D41"/>
    <w:rsid w:val="00910A3A"/>
    <w:rsid w:val="00911524"/>
    <w:rsid w:val="009209F0"/>
    <w:rsid w:val="009227B4"/>
    <w:rsid w:val="00922AB9"/>
    <w:rsid w:val="009233AF"/>
    <w:rsid w:val="00925A61"/>
    <w:rsid w:val="009266EB"/>
    <w:rsid w:val="00926C68"/>
    <w:rsid w:val="00944C96"/>
    <w:rsid w:val="00945657"/>
    <w:rsid w:val="00945911"/>
    <w:rsid w:val="00950210"/>
    <w:rsid w:val="0095232D"/>
    <w:rsid w:val="00954AED"/>
    <w:rsid w:val="00956C40"/>
    <w:rsid w:val="00957705"/>
    <w:rsid w:val="00957BF4"/>
    <w:rsid w:val="0096533C"/>
    <w:rsid w:val="009659FC"/>
    <w:rsid w:val="0096610C"/>
    <w:rsid w:val="00966BDF"/>
    <w:rsid w:val="00967740"/>
    <w:rsid w:val="00971BC0"/>
    <w:rsid w:val="0097295A"/>
    <w:rsid w:val="00973572"/>
    <w:rsid w:val="00975617"/>
    <w:rsid w:val="00980503"/>
    <w:rsid w:val="009811FA"/>
    <w:rsid w:val="0098354B"/>
    <w:rsid w:val="009845F2"/>
    <w:rsid w:val="009938DA"/>
    <w:rsid w:val="00994E83"/>
    <w:rsid w:val="00995716"/>
    <w:rsid w:val="00997313"/>
    <w:rsid w:val="00997542"/>
    <w:rsid w:val="009A029A"/>
    <w:rsid w:val="009A2856"/>
    <w:rsid w:val="009A39E8"/>
    <w:rsid w:val="009B0E18"/>
    <w:rsid w:val="009B23C3"/>
    <w:rsid w:val="009B7EF8"/>
    <w:rsid w:val="009C2E60"/>
    <w:rsid w:val="009C40D2"/>
    <w:rsid w:val="009C7D75"/>
    <w:rsid w:val="009D1609"/>
    <w:rsid w:val="009D1DB0"/>
    <w:rsid w:val="009D24A6"/>
    <w:rsid w:val="009D37CB"/>
    <w:rsid w:val="009D4206"/>
    <w:rsid w:val="009E2B04"/>
    <w:rsid w:val="009E44B5"/>
    <w:rsid w:val="009E5630"/>
    <w:rsid w:val="009F6F56"/>
    <w:rsid w:val="00A019FB"/>
    <w:rsid w:val="00A04EC6"/>
    <w:rsid w:val="00A063C8"/>
    <w:rsid w:val="00A12F68"/>
    <w:rsid w:val="00A1377B"/>
    <w:rsid w:val="00A14EED"/>
    <w:rsid w:val="00A1547C"/>
    <w:rsid w:val="00A16347"/>
    <w:rsid w:val="00A16FFA"/>
    <w:rsid w:val="00A2663D"/>
    <w:rsid w:val="00A3428B"/>
    <w:rsid w:val="00A36251"/>
    <w:rsid w:val="00A416AD"/>
    <w:rsid w:val="00A46DAB"/>
    <w:rsid w:val="00A47420"/>
    <w:rsid w:val="00A542DA"/>
    <w:rsid w:val="00A548CF"/>
    <w:rsid w:val="00A56CCE"/>
    <w:rsid w:val="00A627F1"/>
    <w:rsid w:val="00A6296B"/>
    <w:rsid w:val="00A63CC0"/>
    <w:rsid w:val="00A65D23"/>
    <w:rsid w:val="00A6728D"/>
    <w:rsid w:val="00A72A40"/>
    <w:rsid w:val="00A77C1C"/>
    <w:rsid w:val="00A9021E"/>
    <w:rsid w:val="00AA1756"/>
    <w:rsid w:val="00AB4843"/>
    <w:rsid w:val="00AB7E89"/>
    <w:rsid w:val="00AD05EF"/>
    <w:rsid w:val="00AD0C86"/>
    <w:rsid w:val="00AD7EA6"/>
    <w:rsid w:val="00AE14CF"/>
    <w:rsid w:val="00AE2340"/>
    <w:rsid w:val="00AF1269"/>
    <w:rsid w:val="00AF3546"/>
    <w:rsid w:val="00AF6DA0"/>
    <w:rsid w:val="00AF7C4A"/>
    <w:rsid w:val="00B023F3"/>
    <w:rsid w:val="00B1595A"/>
    <w:rsid w:val="00B21FFB"/>
    <w:rsid w:val="00B24BA1"/>
    <w:rsid w:val="00B250BF"/>
    <w:rsid w:val="00B31DB2"/>
    <w:rsid w:val="00B4364F"/>
    <w:rsid w:val="00B512BB"/>
    <w:rsid w:val="00B520CC"/>
    <w:rsid w:val="00B65ECC"/>
    <w:rsid w:val="00B716E4"/>
    <w:rsid w:val="00B724B6"/>
    <w:rsid w:val="00B73D5D"/>
    <w:rsid w:val="00B95A61"/>
    <w:rsid w:val="00BA39B2"/>
    <w:rsid w:val="00BA3D32"/>
    <w:rsid w:val="00BC2D6B"/>
    <w:rsid w:val="00BC6778"/>
    <w:rsid w:val="00BD2E4D"/>
    <w:rsid w:val="00BD48FC"/>
    <w:rsid w:val="00BD7C7B"/>
    <w:rsid w:val="00BF26E6"/>
    <w:rsid w:val="00BF3C13"/>
    <w:rsid w:val="00BF49C1"/>
    <w:rsid w:val="00BF6194"/>
    <w:rsid w:val="00C0137D"/>
    <w:rsid w:val="00C02F93"/>
    <w:rsid w:val="00C110D6"/>
    <w:rsid w:val="00C15C20"/>
    <w:rsid w:val="00C21DCE"/>
    <w:rsid w:val="00C2236F"/>
    <w:rsid w:val="00C279EA"/>
    <w:rsid w:val="00C315E3"/>
    <w:rsid w:val="00C45448"/>
    <w:rsid w:val="00C47E99"/>
    <w:rsid w:val="00C5052D"/>
    <w:rsid w:val="00C57989"/>
    <w:rsid w:val="00C6164C"/>
    <w:rsid w:val="00C628A1"/>
    <w:rsid w:val="00C63B0A"/>
    <w:rsid w:val="00C64EC5"/>
    <w:rsid w:val="00C67302"/>
    <w:rsid w:val="00C703C1"/>
    <w:rsid w:val="00C72395"/>
    <w:rsid w:val="00C72CBA"/>
    <w:rsid w:val="00C760C3"/>
    <w:rsid w:val="00C77DB3"/>
    <w:rsid w:val="00C80617"/>
    <w:rsid w:val="00C80D35"/>
    <w:rsid w:val="00C95F7A"/>
    <w:rsid w:val="00C97AAE"/>
    <w:rsid w:val="00CA378B"/>
    <w:rsid w:val="00CB0625"/>
    <w:rsid w:val="00CC04C4"/>
    <w:rsid w:val="00CC0AEA"/>
    <w:rsid w:val="00CC725F"/>
    <w:rsid w:val="00CC7ED0"/>
    <w:rsid w:val="00CD7C1B"/>
    <w:rsid w:val="00CE1DDE"/>
    <w:rsid w:val="00CE3E21"/>
    <w:rsid w:val="00CF1FFE"/>
    <w:rsid w:val="00D070C3"/>
    <w:rsid w:val="00D1219C"/>
    <w:rsid w:val="00D20010"/>
    <w:rsid w:val="00D258CD"/>
    <w:rsid w:val="00D3192F"/>
    <w:rsid w:val="00D32805"/>
    <w:rsid w:val="00D35F56"/>
    <w:rsid w:val="00D36832"/>
    <w:rsid w:val="00D37454"/>
    <w:rsid w:val="00D458B8"/>
    <w:rsid w:val="00D52838"/>
    <w:rsid w:val="00D54030"/>
    <w:rsid w:val="00D57461"/>
    <w:rsid w:val="00D63705"/>
    <w:rsid w:val="00D71FF3"/>
    <w:rsid w:val="00D74B17"/>
    <w:rsid w:val="00D7568D"/>
    <w:rsid w:val="00D8200C"/>
    <w:rsid w:val="00D82580"/>
    <w:rsid w:val="00D84B06"/>
    <w:rsid w:val="00D853EB"/>
    <w:rsid w:val="00D90DE2"/>
    <w:rsid w:val="00D94326"/>
    <w:rsid w:val="00D94C7A"/>
    <w:rsid w:val="00DB4BA7"/>
    <w:rsid w:val="00DC51F6"/>
    <w:rsid w:val="00DC64CB"/>
    <w:rsid w:val="00DD42BC"/>
    <w:rsid w:val="00DD5C90"/>
    <w:rsid w:val="00DE4CB5"/>
    <w:rsid w:val="00DF601F"/>
    <w:rsid w:val="00DF7486"/>
    <w:rsid w:val="00E00005"/>
    <w:rsid w:val="00E10E54"/>
    <w:rsid w:val="00E1357B"/>
    <w:rsid w:val="00E1518B"/>
    <w:rsid w:val="00E267A4"/>
    <w:rsid w:val="00E33665"/>
    <w:rsid w:val="00E40073"/>
    <w:rsid w:val="00E40A4D"/>
    <w:rsid w:val="00E40DA8"/>
    <w:rsid w:val="00E424A8"/>
    <w:rsid w:val="00E43CC7"/>
    <w:rsid w:val="00E44548"/>
    <w:rsid w:val="00E5250B"/>
    <w:rsid w:val="00E605DF"/>
    <w:rsid w:val="00E64C4C"/>
    <w:rsid w:val="00E66B53"/>
    <w:rsid w:val="00E73B4B"/>
    <w:rsid w:val="00E77803"/>
    <w:rsid w:val="00E80BAA"/>
    <w:rsid w:val="00E90251"/>
    <w:rsid w:val="00E917E0"/>
    <w:rsid w:val="00EA11BE"/>
    <w:rsid w:val="00EA534A"/>
    <w:rsid w:val="00EB164A"/>
    <w:rsid w:val="00EB49EC"/>
    <w:rsid w:val="00EB4BEE"/>
    <w:rsid w:val="00EB7406"/>
    <w:rsid w:val="00EB79A7"/>
    <w:rsid w:val="00EC30E9"/>
    <w:rsid w:val="00EC4693"/>
    <w:rsid w:val="00ED1606"/>
    <w:rsid w:val="00ED649D"/>
    <w:rsid w:val="00EF61D7"/>
    <w:rsid w:val="00F101E5"/>
    <w:rsid w:val="00F107D8"/>
    <w:rsid w:val="00F151D8"/>
    <w:rsid w:val="00F15CAC"/>
    <w:rsid w:val="00F2059E"/>
    <w:rsid w:val="00F23011"/>
    <w:rsid w:val="00F232EE"/>
    <w:rsid w:val="00F2355B"/>
    <w:rsid w:val="00F27C68"/>
    <w:rsid w:val="00F30435"/>
    <w:rsid w:val="00F355EE"/>
    <w:rsid w:val="00F35990"/>
    <w:rsid w:val="00F35D08"/>
    <w:rsid w:val="00F405B3"/>
    <w:rsid w:val="00F438F1"/>
    <w:rsid w:val="00F442AB"/>
    <w:rsid w:val="00F56E58"/>
    <w:rsid w:val="00F6678F"/>
    <w:rsid w:val="00F66F08"/>
    <w:rsid w:val="00F70C13"/>
    <w:rsid w:val="00F76815"/>
    <w:rsid w:val="00F822AF"/>
    <w:rsid w:val="00F85AE6"/>
    <w:rsid w:val="00F86B79"/>
    <w:rsid w:val="00F8756D"/>
    <w:rsid w:val="00F902DD"/>
    <w:rsid w:val="00F9073E"/>
    <w:rsid w:val="00F91533"/>
    <w:rsid w:val="00F95DD8"/>
    <w:rsid w:val="00F966F8"/>
    <w:rsid w:val="00F97265"/>
    <w:rsid w:val="00FA075B"/>
    <w:rsid w:val="00FA4453"/>
    <w:rsid w:val="00FA4E74"/>
    <w:rsid w:val="00FB2A54"/>
    <w:rsid w:val="00FB4B5D"/>
    <w:rsid w:val="00FC059A"/>
    <w:rsid w:val="00FC130B"/>
    <w:rsid w:val="00FC29AB"/>
    <w:rsid w:val="00FC2A2A"/>
    <w:rsid w:val="00FC654F"/>
    <w:rsid w:val="00FC7800"/>
    <w:rsid w:val="00FD0C5C"/>
    <w:rsid w:val="00FE17AC"/>
    <w:rsid w:val="00FE2322"/>
    <w:rsid w:val="00FF256A"/>
    <w:rsid w:val="00FF4726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2E04-61EA-4F3D-AD52-010FF2C7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2023-11-21T08:18:00Z</cp:lastPrinted>
  <dcterms:created xsi:type="dcterms:W3CDTF">2024-06-27T06:50:00Z</dcterms:created>
  <dcterms:modified xsi:type="dcterms:W3CDTF">2024-06-27T06:50:00Z</dcterms:modified>
</cp:coreProperties>
</file>